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2287F" w14:textId="6CB45BF5" w:rsidR="001B067D" w:rsidRDefault="003C1742" w:rsidP="3B8F33BC">
      <w:pPr>
        <w:spacing w:line="240" w:lineRule="auto"/>
        <w:jc w:val="center"/>
        <w:rPr>
          <w:rFonts w:ascii="Arial" w:hAnsi="Arial" w:cs="Arial"/>
          <w:b/>
          <w:bCs/>
          <w:sz w:val="24"/>
          <w:szCs w:val="24"/>
        </w:rPr>
      </w:pPr>
      <w:r w:rsidRPr="3B8F33BC">
        <w:rPr>
          <w:rFonts w:ascii="Arial" w:hAnsi="Arial" w:cs="Arial"/>
          <w:b/>
          <w:bCs/>
          <w:sz w:val="24"/>
          <w:szCs w:val="24"/>
        </w:rPr>
        <w:t>RESOLUTION NO. R</w:t>
      </w:r>
      <w:r w:rsidR="14CA7D5E" w:rsidRPr="3B8F33BC">
        <w:rPr>
          <w:rFonts w:ascii="Arial" w:hAnsi="Arial" w:cs="Arial"/>
          <w:b/>
          <w:bCs/>
          <w:sz w:val="24"/>
          <w:szCs w:val="24"/>
        </w:rPr>
        <w:t>12</w:t>
      </w:r>
      <w:r w:rsidRPr="3B8F33BC">
        <w:rPr>
          <w:rFonts w:ascii="Arial" w:hAnsi="Arial" w:cs="Arial"/>
          <w:b/>
          <w:bCs/>
          <w:sz w:val="24"/>
          <w:szCs w:val="24"/>
        </w:rPr>
        <w:t>-2024</w:t>
      </w:r>
    </w:p>
    <w:p w14:paraId="0B4A8FCC" w14:textId="77777777" w:rsidR="001B067D" w:rsidRDefault="003C1742">
      <w:pPr>
        <w:spacing w:line="240" w:lineRule="auto"/>
        <w:jc w:val="center"/>
        <w:rPr>
          <w:rFonts w:ascii="Arial" w:hAnsi="Arial" w:cs="Arial"/>
          <w:b/>
          <w:sz w:val="24"/>
          <w:szCs w:val="24"/>
        </w:rPr>
      </w:pPr>
      <w:r>
        <w:rPr>
          <w:rFonts w:ascii="Arial" w:hAnsi="Arial" w:cs="Arial"/>
          <w:b/>
          <w:sz w:val="24"/>
          <w:szCs w:val="24"/>
        </w:rPr>
        <w:t>MODIFYING THE COMPENSATION FOR THE LABOR AND CUSTODIAN FORCE</w:t>
      </w:r>
    </w:p>
    <w:p w14:paraId="5C9E59AC" w14:textId="77777777" w:rsidR="001B067D" w:rsidRDefault="003C1742">
      <w:pPr>
        <w:spacing w:line="240" w:lineRule="auto"/>
        <w:jc w:val="both"/>
        <w:rPr>
          <w:rFonts w:ascii="Arial" w:hAnsi="Arial" w:cs="Arial"/>
          <w:sz w:val="24"/>
          <w:szCs w:val="24"/>
        </w:rPr>
      </w:pPr>
      <w:r>
        <w:rPr>
          <w:rFonts w:ascii="Arial" w:hAnsi="Arial" w:cs="Arial"/>
          <w:b/>
          <w:sz w:val="24"/>
          <w:szCs w:val="24"/>
        </w:rPr>
        <w:tab/>
        <w:t xml:space="preserve">WHEREAS, </w:t>
      </w:r>
      <w:r>
        <w:rPr>
          <w:rFonts w:ascii="Arial" w:hAnsi="Arial" w:cs="Arial"/>
          <w:sz w:val="24"/>
          <w:szCs w:val="24"/>
        </w:rPr>
        <w:t>the Council (“Council”) of the Village of Fairfax, Ohio (the “Village”) previously adopted Ordinance No. 6-2017, providing for a Labor and Custodian Force and establishing compensation for such positions; and</w:t>
      </w:r>
    </w:p>
    <w:p w14:paraId="48F74274" w14:textId="77777777" w:rsidR="001B067D" w:rsidRDefault="003C1742">
      <w:pPr>
        <w:spacing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Council subsequently adopted Ordinance No. 13-2021, amending Ordinance No. 6-2017 and modifying the compensation for the Labor and Custodian Force, and providing further that Council may change such compensation by subsequent resolution adopted from time-to-time; and</w:t>
      </w:r>
    </w:p>
    <w:p w14:paraId="58006CE0" w14:textId="77777777" w:rsidR="001B067D" w:rsidRDefault="003C1742">
      <w:pPr>
        <w:spacing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Council modified such compensation most recently in Resolution No. R3-2024; and</w:t>
      </w:r>
    </w:p>
    <w:p w14:paraId="30810888" w14:textId="77777777" w:rsidR="001B067D" w:rsidRDefault="003C1742">
      <w:pPr>
        <w:spacing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Council subsequently read an ordinance to add the new position of Permanent Maintenance Person 2 to the Labor and Custodian Force effective January 1, 2025, making it necessary to establish the compensation for that position when it takes effect; and</w:t>
      </w:r>
    </w:p>
    <w:p w14:paraId="04B7DFDE" w14:textId="77777777" w:rsidR="001B067D" w:rsidRDefault="003C1742">
      <w:pPr>
        <w:spacing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certain other positions on the Labor and Custodian Force are periodically placed “on call” by the Permanent Maintenance Foreman to stand by for duty in case of emergency, and it is appropriate to provide a stipend for such time spent on call;</w:t>
      </w:r>
    </w:p>
    <w:p w14:paraId="170EF2E5" w14:textId="77777777" w:rsidR="001B067D" w:rsidRDefault="003C1742">
      <w:pPr>
        <w:spacing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rPr>
        <w:t>NOW, THEREFORE, BE IT RESOLVED</w:t>
      </w:r>
      <w:r>
        <w:rPr>
          <w:rFonts w:ascii="Arial" w:hAnsi="Arial" w:cs="Arial"/>
          <w:sz w:val="24"/>
          <w:szCs w:val="24"/>
        </w:rPr>
        <w:t xml:space="preserve"> by the Council of the Village of Fairfax, State of Ohio that:</w:t>
      </w:r>
    </w:p>
    <w:p w14:paraId="706C48C9" w14:textId="77777777" w:rsidR="001B067D" w:rsidRDefault="003C1742">
      <w:pPr>
        <w:spacing w:line="240" w:lineRule="auto"/>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w:t>
      </w:r>
      <w:r>
        <w:rPr>
          <w:rFonts w:ascii="Arial" w:hAnsi="Arial" w:cs="Arial"/>
          <w:sz w:val="24"/>
          <w:szCs w:val="24"/>
        </w:rPr>
        <w:tab/>
      </w:r>
      <w:r>
        <w:rPr>
          <w:rFonts w:ascii="Arial" w:hAnsi="Arial" w:cs="Arial"/>
          <w:sz w:val="24"/>
          <w:szCs w:val="24"/>
        </w:rPr>
        <w:tab/>
        <w:t>Any full-time Permanent Maintenance Person 2 shall be paid as follows:  eighteen dollars ($18.00) per hour for the first six months of service in that position; nineteen dollars and fifty cents ($19.50) per hour for the second six months of service in that position; and twenty one dollars per hour ($21.00) per hour for all years following one year of service in that position, provided, however, that the Village Administrator may credit any existing full-time or part-time employee on the Labor and Custodian Force with some or all accumulated service time for the purpose of establishing his/her initial pay in the Permanent Maintenance Person 2 position.</w:t>
      </w:r>
    </w:p>
    <w:p w14:paraId="0D615AF4" w14:textId="77777777" w:rsidR="001B067D" w:rsidRDefault="003C1742">
      <w:pPr>
        <w:pStyle w:val="NoSpacing"/>
        <w:jc w:val="both"/>
        <w:rPr>
          <w:rFonts w:ascii="Arial" w:hAnsi="Arial" w:cs="Arial"/>
          <w:sz w:val="24"/>
          <w:szCs w:val="24"/>
        </w:rPr>
      </w:pPr>
      <w:r>
        <w:tab/>
      </w:r>
      <w:r>
        <w:rPr>
          <w:rFonts w:ascii="Arial" w:hAnsi="Arial" w:cs="Arial"/>
          <w:b/>
          <w:sz w:val="24"/>
          <w:szCs w:val="24"/>
          <w:u w:val="single"/>
        </w:rPr>
        <w:t>SECTION II:</w:t>
      </w:r>
      <w:r>
        <w:rPr>
          <w:rFonts w:ascii="Arial" w:hAnsi="Arial" w:cs="Arial"/>
          <w:sz w:val="24"/>
          <w:szCs w:val="24"/>
        </w:rPr>
        <w:tab/>
      </w:r>
      <w:r>
        <w:rPr>
          <w:rFonts w:ascii="Arial" w:hAnsi="Arial" w:cs="Arial"/>
          <w:sz w:val="24"/>
          <w:szCs w:val="24"/>
        </w:rPr>
        <w:tab/>
        <w:t xml:space="preserve">Except for the Permanent Maintenance Foreman and Permanent Maintenance Person 2, who are not placed “on call,” all members of the Labor and Custodian Force placed “on call” by the Permanent Maintenance Foreman shall be paid a total of </w:t>
      </w:r>
      <w:proofErr w:type="gramStart"/>
      <w:r>
        <w:rPr>
          <w:rFonts w:ascii="Arial" w:hAnsi="Arial" w:cs="Arial"/>
          <w:sz w:val="24"/>
          <w:szCs w:val="24"/>
        </w:rPr>
        <w:t>twenty five</w:t>
      </w:r>
      <w:proofErr w:type="gramEnd"/>
      <w:r>
        <w:rPr>
          <w:rFonts w:ascii="Arial" w:hAnsi="Arial" w:cs="Arial"/>
          <w:sz w:val="24"/>
          <w:szCs w:val="24"/>
        </w:rPr>
        <w:t xml:space="preserve"> dollars ($25.00) per day for each day spent on call, including weekdays and weekends, in addition to any regular or overtime pay for time spent on duty following being called into service from “on call” status.</w:t>
      </w:r>
    </w:p>
    <w:p w14:paraId="672A6659" w14:textId="77777777" w:rsidR="001B067D" w:rsidRDefault="001B067D">
      <w:pPr>
        <w:pStyle w:val="NoSpacing"/>
        <w:jc w:val="both"/>
        <w:rPr>
          <w:rFonts w:ascii="Arial" w:hAnsi="Arial" w:cs="Arial"/>
          <w:sz w:val="24"/>
          <w:szCs w:val="24"/>
        </w:rPr>
      </w:pPr>
    </w:p>
    <w:p w14:paraId="0A37501D" w14:textId="77777777" w:rsidR="001B067D" w:rsidRDefault="001B067D">
      <w:pPr>
        <w:spacing w:line="240" w:lineRule="auto"/>
        <w:jc w:val="both"/>
        <w:rPr>
          <w:rFonts w:ascii="Arial" w:hAnsi="Arial" w:cs="Arial"/>
          <w:sz w:val="24"/>
          <w:szCs w:val="24"/>
        </w:rPr>
      </w:pPr>
    </w:p>
    <w:p w14:paraId="5DAB6C7B" w14:textId="77777777" w:rsidR="001B067D" w:rsidRDefault="001B067D">
      <w:pPr>
        <w:spacing w:line="240" w:lineRule="auto"/>
        <w:jc w:val="both"/>
        <w:rPr>
          <w:rFonts w:ascii="Arial" w:hAnsi="Arial" w:cs="Arial"/>
          <w:sz w:val="24"/>
          <w:szCs w:val="24"/>
        </w:rPr>
      </w:pPr>
    </w:p>
    <w:p w14:paraId="201625A9" w14:textId="77777777" w:rsidR="001B067D" w:rsidRDefault="003C1742">
      <w:pPr>
        <w:spacing w:line="240" w:lineRule="auto"/>
        <w:jc w:val="both"/>
        <w:rPr>
          <w:rFonts w:ascii="Arial" w:hAnsi="Arial" w:cs="Arial"/>
          <w:sz w:val="24"/>
          <w:szCs w:val="24"/>
        </w:rPr>
      </w:pPr>
      <w:r>
        <w:rPr>
          <w:rFonts w:ascii="Arial" w:hAnsi="Arial" w:cs="Arial"/>
          <w:sz w:val="24"/>
          <w:szCs w:val="24"/>
        </w:rPr>
        <w:lastRenderedPageBreak/>
        <w:tab/>
        <w:t>Passed this 21st day of October, 2024.</w:t>
      </w:r>
    </w:p>
    <w:p w14:paraId="02EB378F" w14:textId="77777777" w:rsidR="001B067D" w:rsidRDefault="001B067D">
      <w:pPr>
        <w:spacing w:line="240" w:lineRule="auto"/>
        <w:ind w:firstLine="720"/>
        <w:jc w:val="both"/>
        <w:rPr>
          <w:rFonts w:ascii="Arial" w:hAnsi="Arial" w:cs="Arial"/>
          <w:sz w:val="24"/>
          <w:szCs w:val="24"/>
        </w:rPr>
      </w:pPr>
    </w:p>
    <w:p w14:paraId="70D3CCD3" w14:textId="77777777" w:rsidR="001B067D" w:rsidRDefault="003C1742">
      <w:pPr>
        <w:pStyle w:val="NoSpacing"/>
        <w:rPr>
          <w:rFonts w:ascii="Arial" w:hAnsi="Arial" w:cs="Arial"/>
          <w:sz w:val="24"/>
          <w:szCs w:val="24"/>
        </w:rPr>
      </w:pPr>
      <w:r>
        <w:tab/>
      </w:r>
      <w:r>
        <w:tab/>
      </w:r>
      <w:r>
        <w:tab/>
      </w:r>
      <w:r>
        <w:tab/>
      </w:r>
      <w:r>
        <w:tab/>
      </w:r>
      <w:r>
        <w:tab/>
      </w:r>
      <w:r>
        <w:rPr>
          <w:rFonts w:ascii="Arial" w:hAnsi="Arial" w:cs="Arial"/>
          <w:sz w:val="24"/>
          <w:szCs w:val="24"/>
        </w:rPr>
        <w:t>________________________________</w:t>
      </w:r>
    </w:p>
    <w:p w14:paraId="53C60F40" w14:textId="77777777" w:rsidR="001B067D" w:rsidRDefault="003C1742">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6A05A809" w14:textId="77777777" w:rsidR="001B067D" w:rsidRDefault="001B067D">
      <w:pPr>
        <w:pStyle w:val="NoSpacing"/>
        <w:rPr>
          <w:rFonts w:ascii="Arial" w:hAnsi="Arial" w:cs="Arial"/>
          <w:sz w:val="24"/>
          <w:szCs w:val="24"/>
        </w:rPr>
      </w:pPr>
    </w:p>
    <w:p w14:paraId="56ACF569" w14:textId="77777777" w:rsidR="001B067D" w:rsidRDefault="003C1742">
      <w:pPr>
        <w:pStyle w:val="NoSpacing"/>
        <w:rPr>
          <w:rFonts w:ascii="Arial" w:hAnsi="Arial" w:cs="Arial"/>
          <w:sz w:val="24"/>
          <w:szCs w:val="24"/>
        </w:rPr>
      </w:pPr>
      <w:r>
        <w:rPr>
          <w:rFonts w:ascii="Arial" w:hAnsi="Arial" w:cs="Arial"/>
          <w:sz w:val="24"/>
          <w:szCs w:val="24"/>
        </w:rPr>
        <w:t>ATTEST:</w:t>
      </w:r>
    </w:p>
    <w:p w14:paraId="5A39BBE3" w14:textId="77777777" w:rsidR="001B067D" w:rsidRDefault="001B067D">
      <w:pPr>
        <w:pStyle w:val="NoSpacing"/>
        <w:rPr>
          <w:rFonts w:ascii="Arial" w:hAnsi="Arial" w:cs="Arial"/>
          <w:sz w:val="24"/>
          <w:szCs w:val="24"/>
        </w:rPr>
      </w:pPr>
    </w:p>
    <w:p w14:paraId="41C8F396" w14:textId="77777777" w:rsidR="001B067D" w:rsidRDefault="001B067D">
      <w:pPr>
        <w:pStyle w:val="NoSpacing"/>
        <w:rPr>
          <w:rFonts w:ascii="Arial" w:hAnsi="Arial" w:cs="Arial"/>
          <w:sz w:val="24"/>
          <w:szCs w:val="24"/>
        </w:rPr>
      </w:pPr>
    </w:p>
    <w:p w14:paraId="72A3D3EC" w14:textId="77777777" w:rsidR="001B067D" w:rsidRDefault="001B067D">
      <w:pPr>
        <w:pStyle w:val="NoSpacing"/>
        <w:rPr>
          <w:rFonts w:ascii="Arial" w:hAnsi="Arial" w:cs="Arial"/>
          <w:sz w:val="24"/>
          <w:szCs w:val="24"/>
        </w:rPr>
      </w:pPr>
    </w:p>
    <w:p w14:paraId="2EE10918" w14:textId="77777777" w:rsidR="001B067D" w:rsidRDefault="003C1742">
      <w:pPr>
        <w:pStyle w:val="NoSpacing"/>
        <w:rPr>
          <w:rFonts w:ascii="Arial" w:hAnsi="Arial" w:cs="Arial"/>
          <w:sz w:val="24"/>
          <w:szCs w:val="24"/>
        </w:rPr>
      </w:pPr>
      <w:r>
        <w:rPr>
          <w:rFonts w:ascii="Arial" w:hAnsi="Arial" w:cs="Arial"/>
          <w:sz w:val="24"/>
          <w:szCs w:val="24"/>
        </w:rPr>
        <w:t>_________________________________</w:t>
      </w:r>
    </w:p>
    <w:p w14:paraId="2FD98FB4" w14:textId="77777777" w:rsidR="001B067D" w:rsidRDefault="003C1742">
      <w:pPr>
        <w:pStyle w:val="NoSpacing"/>
        <w:rPr>
          <w:rFonts w:ascii="Arial" w:hAnsi="Arial" w:cs="Arial"/>
          <w:sz w:val="24"/>
          <w:szCs w:val="24"/>
        </w:rPr>
      </w:pPr>
      <w:r>
        <w:rPr>
          <w:rFonts w:ascii="Arial" w:hAnsi="Arial" w:cs="Arial"/>
          <w:sz w:val="24"/>
          <w:szCs w:val="24"/>
        </w:rPr>
        <w:t>Fiscal Officer</w:t>
      </w:r>
    </w:p>
    <w:p w14:paraId="0D0B940D" w14:textId="77777777" w:rsidR="001B067D" w:rsidRDefault="001B067D">
      <w:pPr>
        <w:pStyle w:val="NoSpacing"/>
        <w:rPr>
          <w:rFonts w:ascii="Arial" w:hAnsi="Arial" w:cs="Arial"/>
          <w:sz w:val="24"/>
          <w:szCs w:val="24"/>
        </w:rPr>
      </w:pPr>
    </w:p>
    <w:p w14:paraId="0E27B00A" w14:textId="77777777" w:rsidR="001B067D" w:rsidRDefault="001B067D">
      <w:pPr>
        <w:pStyle w:val="NoSpacing"/>
        <w:rPr>
          <w:rFonts w:ascii="Arial" w:hAnsi="Arial" w:cs="Arial"/>
          <w:sz w:val="24"/>
          <w:szCs w:val="24"/>
        </w:rPr>
      </w:pPr>
    </w:p>
    <w:p w14:paraId="7F3ED606" w14:textId="77777777" w:rsidR="001B067D" w:rsidRDefault="003C1742">
      <w:pPr>
        <w:pStyle w:val="NoSpacing"/>
        <w:jc w:val="center"/>
        <w:rPr>
          <w:rFonts w:ascii="Arial" w:hAnsi="Arial" w:cs="Arial"/>
          <w:b/>
          <w:sz w:val="24"/>
          <w:szCs w:val="24"/>
          <w:u w:val="single"/>
        </w:rPr>
      </w:pPr>
      <w:r>
        <w:rPr>
          <w:rFonts w:ascii="Arial" w:hAnsi="Arial" w:cs="Arial"/>
          <w:b/>
          <w:sz w:val="24"/>
          <w:szCs w:val="24"/>
          <w:u w:val="single"/>
        </w:rPr>
        <w:t>CERTIFICATE</w:t>
      </w:r>
    </w:p>
    <w:p w14:paraId="60061E4C" w14:textId="77777777" w:rsidR="001B067D" w:rsidRDefault="001B067D">
      <w:pPr>
        <w:pStyle w:val="NoSpacing"/>
        <w:jc w:val="both"/>
        <w:rPr>
          <w:rFonts w:ascii="Arial" w:hAnsi="Arial" w:cs="Arial"/>
          <w:sz w:val="24"/>
          <w:szCs w:val="24"/>
        </w:rPr>
      </w:pPr>
    </w:p>
    <w:p w14:paraId="5DDDA574" w14:textId="60901F8D" w:rsidR="001B067D" w:rsidRDefault="003C1742">
      <w:pPr>
        <w:pStyle w:val="NoSpacing"/>
        <w:jc w:val="both"/>
        <w:rPr>
          <w:rFonts w:ascii="Arial" w:hAnsi="Arial" w:cs="Arial"/>
          <w:sz w:val="24"/>
          <w:szCs w:val="24"/>
        </w:rPr>
      </w:pPr>
      <w:r>
        <w:rPr>
          <w:rFonts w:ascii="Arial" w:hAnsi="Arial" w:cs="Arial"/>
          <w:sz w:val="24"/>
          <w:szCs w:val="24"/>
        </w:rPr>
        <w:tab/>
        <w:t>I hereby certify this to be a true and correct copy of Resolution No. R</w:t>
      </w:r>
      <w:r w:rsidR="057EBFB5">
        <w:rPr>
          <w:rFonts w:ascii="Arial" w:hAnsi="Arial" w:cs="Arial"/>
          <w:sz w:val="24"/>
          <w:szCs w:val="24"/>
        </w:rPr>
        <w:t>12</w:t>
      </w:r>
      <w:r>
        <w:rPr>
          <w:rFonts w:ascii="Arial" w:hAnsi="Arial" w:cs="Arial"/>
          <w:sz w:val="24"/>
          <w:szCs w:val="24"/>
        </w:rPr>
        <w:t>-2024 passed by the Council of the Village of Fairfax at its regular meeting held on the 21st day of October, 2024.</w:t>
      </w:r>
    </w:p>
    <w:p w14:paraId="44EAFD9C" w14:textId="77777777" w:rsidR="001B067D" w:rsidRDefault="001B067D">
      <w:pPr>
        <w:pStyle w:val="NoSpacing"/>
        <w:jc w:val="both"/>
        <w:rPr>
          <w:rFonts w:ascii="Arial" w:hAnsi="Arial" w:cs="Arial"/>
          <w:sz w:val="24"/>
          <w:szCs w:val="24"/>
        </w:rPr>
      </w:pPr>
    </w:p>
    <w:p w14:paraId="2ECB89AC" w14:textId="77777777" w:rsidR="001B067D" w:rsidRDefault="003C1742">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w:t>
      </w:r>
    </w:p>
    <w:p w14:paraId="430C1294" w14:textId="77777777" w:rsidR="001B067D" w:rsidRDefault="003C1742">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p w14:paraId="4B94D5A5" w14:textId="77777777" w:rsidR="001B067D" w:rsidRDefault="001B067D">
      <w:pPr>
        <w:spacing w:line="240" w:lineRule="auto"/>
        <w:jc w:val="both"/>
        <w:rPr>
          <w:rFonts w:ascii="Arial" w:hAnsi="Arial" w:cs="Arial"/>
          <w:sz w:val="24"/>
          <w:szCs w:val="24"/>
        </w:rPr>
      </w:pPr>
    </w:p>
    <w:sectPr w:rsidR="001B067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68D12" w14:textId="77777777" w:rsidR="00E20851" w:rsidRDefault="00E20851">
      <w:pPr>
        <w:spacing w:after="0" w:line="240" w:lineRule="auto"/>
      </w:pPr>
      <w:r>
        <w:separator/>
      </w:r>
    </w:p>
  </w:endnote>
  <w:endnote w:type="continuationSeparator" w:id="0">
    <w:p w14:paraId="6FB7A45A" w14:textId="77777777" w:rsidR="00E20851" w:rsidRDefault="00E2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261" w14:textId="77777777" w:rsidR="001B067D" w:rsidRDefault="001B0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725C" w14:textId="77777777" w:rsidR="001B067D" w:rsidRDefault="003C1742">
    <w:pPr>
      <w:pStyle w:val="Footer"/>
    </w:pPr>
    <w:r>
      <w:ptab w:relativeTo="margin" w:alignment="center" w:leader="none"/>
    </w:r>
    <w:r>
      <w:rPr>
        <w:rStyle w:val="PageNumber"/>
        <w:rFonts w:ascii="Arial" w:hAnsi="Arial" w:cs="Arial"/>
        <w:sz w:val="24"/>
        <w:szCs w:val="24"/>
      </w:rPr>
      <w:fldChar w:fldCharType="begin"/>
    </w:r>
    <w:r>
      <w:rPr>
        <w:rStyle w:val="PageNumber"/>
        <w:rFonts w:ascii="Arial" w:hAnsi="Arial" w:cs="Arial"/>
        <w:sz w:val="24"/>
        <w:szCs w:val="24"/>
      </w:rPr>
      <w:instrText xml:space="preserve"> PAGE  \* MERGEFORMAT </w:instrText>
    </w:r>
    <w:r>
      <w:rPr>
        <w:rStyle w:val="PageNumber"/>
        <w:rFonts w:ascii="Arial" w:hAnsi="Arial" w:cs="Arial"/>
        <w:sz w:val="24"/>
        <w:szCs w:val="24"/>
      </w:rPr>
      <w:fldChar w:fldCharType="separate"/>
    </w:r>
    <w:r>
      <w:rPr>
        <w:rStyle w:val="PageNumber"/>
        <w:rFonts w:ascii="Arial" w:hAnsi="Arial" w:cs="Arial"/>
        <w:noProof/>
        <w:sz w:val="24"/>
        <w:szCs w:val="24"/>
      </w:rPr>
      <w:t>2</w:t>
    </w:r>
    <w:r>
      <w:rPr>
        <w:rStyle w:val="PageNumbe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1B067D" w:rsidRDefault="001B0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4F88C" w14:textId="77777777" w:rsidR="00E20851" w:rsidRDefault="00E20851">
      <w:pPr>
        <w:spacing w:after="0" w:line="240" w:lineRule="auto"/>
      </w:pPr>
      <w:r>
        <w:separator/>
      </w:r>
    </w:p>
  </w:footnote>
  <w:footnote w:type="continuationSeparator" w:id="0">
    <w:p w14:paraId="57BB65ED" w14:textId="77777777" w:rsidR="00E20851" w:rsidRDefault="00E20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1B067D" w:rsidRDefault="001B0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31CB" w14:textId="77777777" w:rsidR="001B067D" w:rsidRDefault="001B0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EC669" w14:textId="77777777" w:rsidR="001B067D" w:rsidRDefault="001B0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C6BF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224A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AC9C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1E10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7800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44A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BA42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4829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0048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7432C8"/>
    <w:lvl w:ilvl="0">
      <w:start w:val="1"/>
      <w:numFmt w:val="bullet"/>
      <w:pStyle w:val="ListBullet"/>
      <w:lvlText w:val=""/>
      <w:lvlJc w:val="left"/>
      <w:pPr>
        <w:tabs>
          <w:tab w:val="num" w:pos="360"/>
        </w:tabs>
        <w:ind w:left="360" w:hanging="360"/>
      </w:pPr>
      <w:rPr>
        <w:rFonts w:ascii="Symbol" w:hAnsi="Symbol" w:hint="default"/>
      </w:rPr>
    </w:lvl>
  </w:abstractNum>
  <w:num w:numId="1" w16cid:durableId="2106530584">
    <w:abstractNumId w:val="9"/>
  </w:num>
  <w:num w:numId="2" w16cid:durableId="1153838332">
    <w:abstractNumId w:val="7"/>
  </w:num>
  <w:num w:numId="3" w16cid:durableId="369915466">
    <w:abstractNumId w:val="6"/>
  </w:num>
  <w:num w:numId="4" w16cid:durableId="1385910299">
    <w:abstractNumId w:val="5"/>
  </w:num>
  <w:num w:numId="5" w16cid:durableId="958414614">
    <w:abstractNumId w:val="4"/>
  </w:num>
  <w:num w:numId="6" w16cid:durableId="543296618">
    <w:abstractNumId w:val="8"/>
  </w:num>
  <w:num w:numId="7" w16cid:durableId="1906910887">
    <w:abstractNumId w:val="3"/>
  </w:num>
  <w:num w:numId="8" w16cid:durableId="1061950485">
    <w:abstractNumId w:val="2"/>
  </w:num>
  <w:num w:numId="9" w16cid:durableId="97992791">
    <w:abstractNumId w:val="1"/>
  </w:num>
  <w:num w:numId="10" w16cid:durableId="133846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67D"/>
    <w:rsid w:val="001B067D"/>
    <w:rsid w:val="0028760A"/>
    <w:rsid w:val="003C1742"/>
    <w:rsid w:val="0042062D"/>
    <w:rsid w:val="006129FE"/>
    <w:rsid w:val="007217CE"/>
    <w:rsid w:val="00B8781F"/>
    <w:rsid w:val="00E20851"/>
    <w:rsid w:val="00FC619D"/>
    <w:rsid w:val="057EBFB5"/>
    <w:rsid w:val="14CA7D5E"/>
    <w:rsid w:val="3B8F33BC"/>
    <w:rsid w:val="3C2056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6DA6"/>
  <w15:docId w15:val="{1854DA3B-A893-4F00-80A7-4297A0BE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olor w:val="auto"/>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DINSMORE!46806500.1</documentid>
  <senderid>ABES</senderid>
  <senderemail>ALAN.ABES@DINSMORE.COM</senderemail>
  <lastmodified>2024-10-17T13:47:00.0000000-04:00</lastmodified>
  <database>DINSMORE</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86EA-1F70-4AAC-B81D-C88E326188DB}">
  <ds:schemaRefs>
    <ds:schemaRef ds:uri="http://www.imanage.com/work/xmlschema"/>
  </ds:schemaRefs>
</ds:datastoreItem>
</file>

<file path=customXml/itemProps2.xml><?xml version="1.0" encoding="utf-8"?>
<ds:datastoreItem xmlns:ds="http://schemas.openxmlformats.org/officeDocument/2006/customXml" ds:itemID="{8BF2EE3E-20AA-4994-8C2A-167ADD34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Ellen Harback</cp:lastModifiedBy>
  <cp:revision>2</cp:revision>
  <dcterms:created xsi:type="dcterms:W3CDTF">2024-10-25T12:10:00Z</dcterms:created>
  <dcterms:modified xsi:type="dcterms:W3CDTF">2024-10-25T12:10:00Z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GUID">
    <vt:lpwstr>867A82FA-5517-4F7E-9CFA-C281BF12804A</vt:lpwstr>
  </property>
  <property fmtid="{D5CDD505-2E9C-101B-9397-08002B2CF9AE}" pid="3" name="_NewReviewCycle">
    <vt:lpwstr/>
  </property>
</Properties>
</file>